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7FD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CERTIFICATION OF COMPLIANCE</w:t>
      </w:r>
    </w:p>
    <w:p w:rsidR="00FC4A2F" w:rsidRDefault="00FC4A2F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Identifier</w:t>
      </w:r>
      <w:r w:rsidR="003F4A50">
        <w:rPr>
          <w:rFonts w:ascii="Arial" w:hAnsi="Arial" w:cs="Arial"/>
          <w:b/>
          <w:bCs/>
          <w:sz w:val="32"/>
          <w:szCs w:val="32"/>
        </w:rPr>
        <w:t>: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C14756">
        <w:rPr>
          <w:rFonts w:ascii="Arial" w:hAnsi="Arial" w:cs="Arial"/>
          <w:b/>
          <w:bCs/>
          <w:sz w:val="32"/>
          <w:szCs w:val="32"/>
        </w:rPr>
        <w:t>310-07</w:t>
      </w:r>
      <w:r w:rsidR="00AF4D3B">
        <w:rPr>
          <w:rFonts w:ascii="Arial" w:hAnsi="Arial" w:cs="Arial"/>
          <w:b/>
          <w:bCs/>
          <w:sz w:val="32"/>
          <w:szCs w:val="32"/>
        </w:rPr>
        <w:t>-2014</w:t>
      </w:r>
    </w:p>
    <w:p w:rsidR="00C14756" w:rsidRPr="00C14756" w:rsidRDefault="00C14756" w:rsidP="00C14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C14756">
        <w:rPr>
          <w:rFonts w:ascii="Arial" w:hAnsi="Arial" w:cs="Arial"/>
          <w:bCs/>
          <w:sz w:val="20"/>
          <w:szCs w:val="20"/>
        </w:rPr>
        <w:t xml:space="preserve">Created 8/24/2010 Last Modified </w:t>
      </w:r>
      <w:r w:rsidR="004A6741">
        <w:rPr>
          <w:rFonts w:ascii="Arial" w:hAnsi="Arial" w:cs="Arial"/>
          <w:bCs/>
          <w:sz w:val="20"/>
          <w:szCs w:val="20"/>
        </w:rPr>
        <w:t>9/19/16</w:t>
      </w:r>
    </w:p>
    <w:p w:rsidR="000557FD" w:rsidRPr="003F4A50" w:rsidRDefault="000557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Product Information</w:t>
      </w:r>
    </w:p>
    <w:p w:rsidR="00E721D5" w:rsidRDefault="000106CF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</w:t>
      </w:r>
      <w:r w:rsidR="007353BA">
        <w:rPr>
          <w:rFonts w:ascii="Arial" w:hAnsi="Arial" w:cs="Arial"/>
          <w:sz w:val="24"/>
          <w:szCs w:val="24"/>
        </w:rPr>
        <w:t>t Name:</w:t>
      </w:r>
      <w:r w:rsidR="007353BA">
        <w:rPr>
          <w:rFonts w:ascii="Arial" w:hAnsi="Arial" w:cs="Arial"/>
          <w:sz w:val="24"/>
          <w:szCs w:val="24"/>
        </w:rPr>
        <w:tab/>
      </w:r>
      <w:r w:rsidR="007353BA">
        <w:rPr>
          <w:rFonts w:ascii="Arial" w:hAnsi="Arial" w:cs="Arial"/>
          <w:sz w:val="24"/>
          <w:szCs w:val="24"/>
        </w:rPr>
        <w:tab/>
      </w:r>
      <w:r w:rsidR="00C14756">
        <w:rPr>
          <w:rFonts w:ascii="Arial" w:hAnsi="Arial" w:cs="Arial"/>
          <w:sz w:val="24"/>
          <w:szCs w:val="24"/>
        </w:rPr>
        <w:t>FAMILY FEUD</w:t>
      </w:r>
    </w:p>
    <w:p w:rsidR="00E721D5" w:rsidRDefault="00C14756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Vendors Item Number: </w:t>
      </w:r>
      <w:r>
        <w:rPr>
          <w:rFonts w:ascii="Arial" w:hAnsi="Arial" w:cs="Arial"/>
          <w:sz w:val="24"/>
          <w:szCs w:val="24"/>
        </w:rPr>
        <w:tab/>
        <w:t>310</w:t>
      </w:r>
    </w:p>
    <w:p w:rsidR="000106CF" w:rsidRPr="00B44705" w:rsidRDefault="001522E8" w:rsidP="000106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stockticker">
        <w:r>
          <w:rPr>
            <w:rFonts w:ascii="Arial" w:hAnsi="Arial" w:cs="Arial"/>
            <w:sz w:val="24"/>
            <w:szCs w:val="24"/>
          </w:rPr>
          <w:t>UPC</w:t>
        </w:r>
      </w:smartTag>
      <w:r>
        <w:rPr>
          <w:rFonts w:ascii="Arial" w:hAnsi="Arial" w:cs="Arial"/>
          <w:sz w:val="24"/>
          <w:szCs w:val="24"/>
        </w:rPr>
        <w:t xml:space="preserve"> Num</w:t>
      </w:r>
      <w:r w:rsidR="00C14756">
        <w:rPr>
          <w:rFonts w:ascii="Arial" w:hAnsi="Arial" w:cs="Arial"/>
          <w:sz w:val="24"/>
          <w:szCs w:val="24"/>
        </w:rPr>
        <w:t>ber:</w:t>
      </w:r>
      <w:r w:rsidR="00C14756">
        <w:rPr>
          <w:rFonts w:ascii="Arial" w:hAnsi="Arial" w:cs="Arial"/>
          <w:sz w:val="24"/>
          <w:szCs w:val="24"/>
        </w:rPr>
        <w:tab/>
      </w:r>
      <w:r w:rsidR="00C14756">
        <w:rPr>
          <w:rFonts w:ascii="Arial" w:hAnsi="Arial" w:cs="Arial"/>
          <w:sz w:val="24"/>
          <w:szCs w:val="24"/>
        </w:rPr>
        <w:tab/>
        <w:t>632468003103</w:t>
      </w:r>
    </w:p>
    <w:p w:rsidR="00E721D5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353BA" w:rsidRPr="003F4A50" w:rsidRDefault="007353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CPSC product safety regulations to which this product is being certified</w:t>
      </w:r>
    </w:p>
    <w:p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item(s) listed above conforms to the following product safety standards:</w:t>
      </w:r>
    </w:p>
    <w:p w:rsidR="00E721D5" w:rsidRPr="005B3AEB" w:rsidRDefault="00E721D5" w:rsidP="00E721D5">
      <w:pPr>
        <w:tabs>
          <w:tab w:val="left" w:pos="2880"/>
        </w:tabs>
        <w:suppressAutoHyphens/>
        <w:rPr>
          <w:rFonts w:ascii="Arial" w:hAnsi="Arial" w:cs="Arial"/>
          <w:b/>
          <w:bCs/>
          <w:color w:val="000000"/>
          <w:sz w:val="21"/>
          <w:szCs w:val="21"/>
        </w:rPr>
      </w:pPr>
      <w:smartTag w:uri="urn:schemas-microsoft-com:office:smarttags" w:element="stockticker">
        <w:r w:rsidRPr="005B3AEB">
          <w:rPr>
            <w:rFonts w:ascii="Arial" w:hAnsi="Arial" w:cs="Arial"/>
            <w:b/>
            <w:bCs/>
            <w:color w:val="000000"/>
            <w:sz w:val="21"/>
            <w:szCs w:val="21"/>
          </w:rPr>
          <w:t>ASTM</w:t>
        </w:r>
      </w:smartTag>
      <w:r w:rsidRPr="005B3AEB">
        <w:rPr>
          <w:rFonts w:ascii="Arial" w:hAnsi="Arial" w:cs="Arial"/>
          <w:b/>
          <w:bCs/>
          <w:color w:val="000000"/>
          <w:sz w:val="21"/>
          <w:szCs w:val="21"/>
        </w:rPr>
        <w:t xml:space="preserve"> F963-07 (e1) / 16 </w:t>
      </w:r>
      <w:smartTag w:uri="urn:schemas-microsoft-com:office:smarttags" w:element="stockticker">
        <w:r w:rsidRPr="005B3AEB">
          <w:rPr>
            <w:rFonts w:ascii="Arial" w:hAnsi="Arial" w:cs="Arial"/>
            <w:b/>
            <w:bCs/>
            <w:color w:val="000000"/>
            <w:sz w:val="21"/>
            <w:szCs w:val="21"/>
          </w:rPr>
          <w:t>CFR</w:t>
        </w:r>
      </w:smartTag>
      <w:r w:rsidRPr="005B3AEB">
        <w:rPr>
          <w:rFonts w:ascii="Arial" w:hAnsi="Arial" w:cs="Arial"/>
          <w:b/>
          <w:bCs/>
          <w:color w:val="000000"/>
          <w:sz w:val="21"/>
          <w:szCs w:val="21"/>
        </w:rPr>
        <w:t xml:space="preserve"> 1500 Physical and Mechanical Requirements</w:t>
      </w:r>
    </w:p>
    <w:p w:rsidR="00E721D5" w:rsidRPr="005B3AEB" w:rsidRDefault="00E721D5" w:rsidP="00E721D5">
      <w:pPr>
        <w:tabs>
          <w:tab w:val="left" w:pos="2880"/>
        </w:tabs>
        <w:suppressAutoHyphens/>
        <w:rPr>
          <w:rFonts w:ascii="Arial" w:hAnsi="Arial" w:cs="Arial"/>
          <w:b/>
          <w:bCs/>
          <w:color w:val="000000"/>
          <w:sz w:val="21"/>
          <w:szCs w:val="21"/>
        </w:rPr>
      </w:pPr>
      <w:smartTag w:uri="urn:schemas-microsoft-com:office:smarttags" w:element="stockticker">
        <w:r w:rsidRPr="005B3AEB">
          <w:rPr>
            <w:rFonts w:ascii="Arial" w:hAnsi="Arial" w:cs="Arial"/>
            <w:b/>
            <w:bCs/>
            <w:color w:val="000000"/>
            <w:sz w:val="21"/>
            <w:szCs w:val="21"/>
          </w:rPr>
          <w:t>ASTM</w:t>
        </w:r>
      </w:smartTag>
      <w:r w:rsidRPr="005B3AEB">
        <w:rPr>
          <w:rFonts w:ascii="Arial" w:hAnsi="Arial" w:cs="Arial"/>
          <w:b/>
          <w:bCs/>
          <w:color w:val="000000"/>
          <w:sz w:val="21"/>
          <w:szCs w:val="21"/>
        </w:rPr>
        <w:t xml:space="preserve"> F963-07 (e1) / 16 </w:t>
      </w:r>
      <w:smartTag w:uri="urn:schemas-microsoft-com:office:smarttags" w:element="stockticker">
        <w:r w:rsidRPr="005B3AEB">
          <w:rPr>
            <w:rFonts w:ascii="Arial" w:hAnsi="Arial" w:cs="Arial"/>
            <w:b/>
            <w:bCs/>
            <w:color w:val="000000"/>
            <w:sz w:val="21"/>
            <w:szCs w:val="21"/>
          </w:rPr>
          <w:t>CFR</w:t>
        </w:r>
      </w:smartTag>
      <w:r w:rsidRPr="005B3AEB">
        <w:rPr>
          <w:rFonts w:ascii="Arial" w:hAnsi="Arial" w:cs="Arial"/>
          <w:b/>
          <w:bCs/>
          <w:color w:val="000000"/>
          <w:sz w:val="21"/>
          <w:szCs w:val="21"/>
        </w:rPr>
        <w:t xml:space="preserve"> 1500.3 (c) (6) (vi) Flammability Requirements</w:t>
      </w:r>
    </w:p>
    <w:p w:rsidR="00E721D5" w:rsidRPr="004F7F13" w:rsidRDefault="00E721D5" w:rsidP="00E721D5">
      <w:pPr>
        <w:rPr>
          <w:rFonts w:ascii="Arial" w:hAnsi="Arial" w:cs="Arial"/>
          <w:b/>
          <w:bCs/>
          <w:sz w:val="21"/>
          <w:szCs w:val="21"/>
        </w:rPr>
      </w:pPr>
      <w:smartTag w:uri="urn:schemas-microsoft-com:office:smarttags" w:element="stockticker">
        <w:r w:rsidRPr="004F7F13">
          <w:rPr>
            <w:rFonts w:ascii="Arial" w:hAnsi="Arial" w:cs="Arial"/>
            <w:b/>
            <w:bCs/>
            <w:sz w:val="21"/>
            <w:szCs w:val="21"/>
          </w:rPr>
          <w:t>ASTM</w:t>
        </w:r>
      </w:smartTag>
      <w:r w:rsidRPr="004F7F13">
        <w:rPr>
          <w:rFonts w:ascii="Arial" w:hAnsi="Arial" w:cs="Arial"/>
          <w:b/>
          <w:bCs/>
          <w:sz w:val="21"/>
          <w:szCs w:val="21"/>
        </w:rPr>
        <w:t xml:space="preserve"> F963-07 (e1) section 4.3.5.1 / 16 </w:t>
      </w:r>
      <w:smartTag w:uri="urn:schemas-microsoft-com:office:smarttags" w:element="stockticker">
        <w:r w:rsidRPr="004F7F13">
          <w:rPr>
            <w:rFonts w:ascii="Arial" w:hAnsi="Arial" w:cs="Arial"/>
            <w:b/>
            <w:bCs/>
            <w:sz w:val="21"/>
            <w:szCs w:val="21"/>
          </w:rPr>
          <w:t>CFR</w:t>
        </w:r>
      </w:smartTag>
      <w:r w:rsidRPr="004F7F13">
        <w:rPr>
          <w:rFonts w:ascii="Arial" w:hAnsi="Arial" w:cs="Arial"/>
          <w:b/>
          <w:bCs/>
          <w:sz w:val="21"/>
          <w:szCs w:val="21"/>
        </w:rPr>
        <w:t xml:space="preserve"> 1303 Total Lead in Paints and Surface Coating Materials </w:t>
      </w:r>
    </w:p>
    <w:p w:rsidR="00E721D5" w:rsidRPr="004F7F13" w:rsidRDefault="00E721D5" w:rsidP="00E721D5">
      <w:pPr>
        <w:tabs>
          <w:tab w:val="left" w:pos="2880"/>
        </w:tabs>
        <w:suppressAutoHyphens/>
        <w:rPr>
          <w:b/>
          <w:bCs/>
        </w:rPr>
      </w:pPr>
      <w:smartTag w:uri="urn:schemas-microsoft-com:office:smarttags" w:element="stockticker">
        <w:r w:rsidRPr="004F7F13">
          <w:rPr>
            <w:rFonts w:ascii="Arial" w:hAnsi="Arial" w:cs="Arial"/>
            <w:b/>
            <w:bCs/>
            <w:sz w:val="21"/>
            <w:szCs w:val="21"/>
          </w:rPr>
          <w:t>ASTM</w:t>
        </w:r>
      </w:smartTag>
      <w:r w:rsidRPr="004F7F13">
        <w:rPr>
          <w:rFonts w:ascii="Arial" w:hAnsi="Arial" w:cs="Arial"/>
          <w:b/>
          <w:bCs/>
          <w:sz w:val="21"/>
          <w:szCs w:val="21"/>
        </w:rPr>
        <w:t xml:space="preserve"> F963-07 (e1) section 4.3.5.2 Metal Content of Soluble Material for Surface Coating Materials</w:t>
      </w:r>
      <w:r w:rsidRPr="004F7F13">
        <w:rPr>
          <w:b/>
          <w:bCs/>
        </w:rPr>
        <w:t xml:space="preserve"> </w:t>
      </w:r>
    </w:p>
    <w:p w:rsidR="004F7F13" w:rsidRPr="004F7F13" w:rsidRDefault="004F7F13" w:rsidP="004F7F13">
      <w:pPr>
        <w:tabs>
          <w:tab w:val="left" w:pos="2880"/>
          <w:tab w:val="center" w:pos="4945"/>
        </w:tabs>
        <w:suppressAutoHyphens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4F7F13">
        <w:rPr>
          <w:rFonts w:ascii="Arial" w:hAnsi="Arial" w:cs="Arial"/>
          <w:b/>
          <w:bCs/>
          <w:color w:val="000000"/>
          <w:sz w:val="21"/>
          <w:szCs w:val="21"/>
        </w:rPr>
        <w:t>H.R.4040 – Phthalate (DBP) Phthalate (BBP) Phthalate (DINP) Phthalate (DNOP) Phthalate (DIDP)</w:t>
      </w:r>
    </w:p>
    <w:p w:rsidR="000557FD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Domestic </w:t>
      </w:r>
      <w:r w:rsidR="000557FD">
        <w:rPr>
          <w:rFonts w:ascii="Arial" w:hAnsi="Arial" w:cs="Arial"/>
          <w:b/>
          <w:bCs/>
          <w:sz w:val="24"/>
          <w:szCs w:val="24"/>
          <w:u w:val="single"/>
        </w:rPr>
        <w:t>Manufacturer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or Importer</w:t>
      </w:r>
    </w:p>
    <w:p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Endless Games</w:t>
      </w:r>
    </w:p>
    <w:p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Main Street, Suite B</w:t>
      </w:r>
    </w:p>
    <w:p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Matawan, NJ 07747</w:t>
      </w:r>
    </w:p>
    <w:p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:rsidR="00E721D5" w:rsidRPr="003F4A50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:rsidR="00E721D5" w:rsidRDefault="00EB24D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Records Contact</w:t>
      </w:r>
    </w:p>
    <w:p w:rsidR="00E721D5" w:rsidRDefault="00EB24D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Brian Turtle </w:t>
      </w:r>
    </w:p>
    <w:p w:rsidR="00EB24DA" w:rsidRDefault="007353B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3587 Route 9 North,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4"/>
              <w:szCs w:val="24"/>
            </w:rPr>
            <w:t>Suite #</w:t>
          </w:r>
        </w:smartTag>
        <w:r>
          <w:rPr>
            <w:rFonts w:ascii="Arial" w:hAnsi="Arial" w:cs="Arial"/>
            <w:sz w:val="24"/>
            <w:szCs w:val="24"/>
          </w:rPr>
          <w:t>503</w:t>
        </w:r>
      </w:smartTag>
    </w:p>
    <w:p w:rsidR="00EB24DA" w:rsidRDefault="007353B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Freehold</w:t>
      </w:r>
      <w:r w:rsidR="00EB24DA">
        <w:rPr>
          <w:rFonts w:ascii="Arial" w:hAnsi="Arial" w:cs="Arial"/>
          <w:sz w:val="24"/>
          <w:szCs w:val="24"/>
        </w:rPr>
        <w:t>, NJ 0</w:t>
      </w:r>
      <w:r>
        <w:rPr>
          <w:rFonts w:ascii="Arial" w:hAnsi="Arial" w:cs="Arial"/>
          <w:sz w:val="24"/>
          <w:szCs w:val="24"/>
        </w:rPr>
        <w:t>7728</w:t>
      </w:r>
    </w:p>
    <w:p w:rsidR="000557FD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BTurtle@endlessgames.com</w:t>
      </w:r>
    </w:p>
    <w:p w:rsidR="00EB24DA" w:rsidRDefault="007353B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:rsidR="00EB24DA" w:rsidRPr="003F4A50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B24DA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Manufactured / Assembled</w:t>
      </w:r>
    </w:p>
    <w:p w:rsidR="00EB24DA" w:rsidRDefault="00C56CE3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 </w:t>
      </w:r>
      <w:r w:rsidR="00624BD7">
        <w:rPr>
          <w:rFonts w:ascii="Arial" w:hAnsi="Arial" w:cs="Arial"/>
          <w:sz w:val="24"/>
          <w:szCs w:val="24"/>
        </w:rPr>
        <w:t>04/2016</w:t>
      </w:r>
    </w:p>
    <w:p w:rsidR="00AF4D3B" w:rsidRDefault="009E7A11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Place: </w:t>
      </w:r>
      <w:r w:rsidR="00C56CE3">
        <w:rPr>
          <w:rFonts w:ascii="Arial" w:hAnsi="Arial" w:cs="Arial"/>
          <w:sz w:val="24"/>
          <w:szCs w:val="24"/>
        </w:rPr>
        <w:t>Package Right, Tipton, Indiana</w:t>
      </w:r>
    </w:p>
    <w:p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4D3B" w:rsidRP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Testing Entity </w:t>
      </w:r>
    </w:p>
    <w:p w:rsidR="00624BD7" w:rsidRDefault="00624BD7" w:rsidP="00C1475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0"/>
          <w:szCs w:val="20"/>
        </w:rPr>
        <w:t xml:space="preserve">Bureau Veritas </w:t>
      </w:r>
      <w:r w:rsidR="00C14756">
        <w:br/>
      </w:r>
      <w:r>
        <w:rPr>
          <w:rFonts w:ascii="Arial" w:hAnsi="Arial" w:cs="Arial"/>
          <w:sz w:val="20"/>
          <w:szCs w:val="20"/>
        </w:rPr>
        <w:t xml:space="preserve">100 </w:t>
      </w:r>
      <w:proofErr w:type="spellStart"/>
      <w:r>
        <w:rPr>
          <w:rFonts w:ascii="Arial" w:hAnsi="Arial" w:cs="Arial"/>
          <w:sz w:val="20"/>
          <w:szCs w:val="20"/>
        </w:rPr>
        <w:t>Northpointe</w:t>
      </w:r>
      <w:proofErr w:type="spellEnd"/>
      <w:r>
        <w:rPr>
          <w:rFonts w:ascii="Arial" w:hAnsi="Arial" w:cs="Arial"/>
          <w:sz w:val="20"/>
          <w:szCs w:val="20"/>
        </w:rPr>
        <w:t xml:space="preserve"> Parkway</w:t>
      </w:r>
      <w:r w:rsidR="00C14756">
        <w:br/>
      </w:r>
      <w:r>
        <w:rPr>
          <w:rFonts w:ascii="Arial" w:hAnsi="Arial" w:cs="Arial"/>
          <w:sz w:val="20"/>
          <w:szCs w:val="20"/>
        </w:rPr>
        <w:t>Buffalo, NY</w:t>
      </w:r>
      <w:r w:rsidR="00C14756">
        <w:rPr>
          <w:rFonts w:ascii="Arial" w:hAnsi="Arial" w:cs="Arial"/>
          <w:sz w:val="20"/>
          <w:szCs w:val="20"/>
        </w:rPr>
        <w:t xml:space="preserve">  </w:t>
      </w:r>
      <w:r>
        <w:rPr>
          <w:rFonts w:ascii="Arial" w:hAnsi="Arial" w:cs="Arial"/>
          <w:sz w:val="20"/>
          <w:szCs w:val="20"/>
        </w:rPr>
        <w:t>14228</w:t>
      </w:r>
      <w:r w:rsidR="00C14756">
        <w:t xml:space="preserve"> </w:t>
      </w:r>
      <w:r w:rsidR="00C14756">
        <w:br/>
      </w:r>
      <w:r>
        <w:rPr>
          <w:rFonts w:ascii="Arial" w:hAnsi="Arial" w:cs="Arial"/>
          <w:sz w:val="20"/>
          <w:szCs w:val="20"/>
        </w:rPr>
        <w:t>Direct Line: (716</w:t>
      </w:r>
      <w:r w:rsidR="00C14756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505</w:t>
      </w:r>
      <w:r w:rsidR="00C14756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3464</w:t>
      </w:r>
      <w:r w:rsidR="00C14756">
        <w:t xml:space="preserve"> </w:t>
      </w:r>
    </w:p>
    <w:p w:rsidR="00C14756" w:rsidRDefault="00624BD7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sz w:val="20"/>
          <w:szCs w:val="20"/>
        </w:rPr>
        <w:t>Fax</w:t>
      </w:r>
      <w:r w:rsidR="00C14756">
        <w:rPr>
          <w:rFonts w:ascii="Arial" w:hAnsi="Arial" w:cs="Arial"/>
          <w:sz w:val="20"/>
          <w:szCs w:val="20"/>
        </w:rPr>
        <w:t>: (</w:t>
      </w:r>
      <w:r>
        <w:rPr>
          <w:rFonts w:ascii="Arial" w:hAnsi="Arial" w:cs="Arial"/>
          <w:sz w:val="20"/>
          <w:szCs w:val="20"/>
        </w:rPr>
        <w:t>716</w:t>
      </w:r>
      <w:r w:rsidR="00C14756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505-3301</w:t>
      </w:r>
    </w:p>
    <w:p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Testing</w:t>
      </w:r>
    </w:p>
    <w:p w:rsidR="00AF4D3B" w:rsidRDefault="00624BD7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Testing   8/2/16 – 8/10/16</w:t>
      </w:r>
    </w:p>
    <w:p w:rsidR="00AF4D3B" w:rsidRDefault="00062002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Test Number </w:t>
      </w:r>
      <w:r w:rsidR="002F0074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2F007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624BD7">
        <w:rPr>
          <w:rFonts w:ascii="Arial" w:hAnsi="Arial" w:cs="Arial"/>
          <w:sz w:val="24"/>
          <w:szCs w:val="24"/>
        </w:rPr>
        <w:t>(</w:t>
      </w:r>
      <w:proofErr w:type="gramEnd"/>
      <w:r w:rsidR="00624BD7">
        <w:rPr>
          <w:rFonts w:ascii="Arial" w:hAnsi="Arial" w:cs="Arial"/>
          <w:sz w:val="24"/>
          <w:szCs w:val="24"/>
        </w:rPr>
        <w:t>5116)208-0031</w:t>
      </w:r>
    </w:p>
    <w:p w:rsidR="003F4A50" w:rsidRPr="003F4A50" w:rsidRDefault="003F4A50" w:rsidP="003F4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96DD8" w:rsidRPr="003F4A50" w:rsidRDefault="00F96DD8" w:rsidP="003F4A50">
      <w:pPr>
        <w:rPr>
          <w:rFonts w:ascii="Arial" w:hAnsi="Arial" w:cs="Arial"/>
          <w:sz w:val="18"/>
          <w:szCs w:val="18"/>
        </w:rPr>
      </w:pPr>
      <w:r w:rsidRPr="00F75D50">
        <w:rPr>
          <w:rFonts w:ascii="Arial" w:hAnsi="Arial" w:cs="Arial"/>
          <w:sz w:val="18"/>
          <w:szCs w:val="18"/>
        </w:rPr>
        <w:t xml:space="preserve">This certificate is issued pursuant </w:t>
      </w:r>
      <w:r w:rsidR="003F4A50">
        <w:rPr>
          <w:rFonts w:ascii="Arial" w:hAnsi="Arial" w:cs="Arial"/>
          <w:sz w:val="18"/>
          <w:szCs w:val="18"/>
        </w:rPr>
        <w:t xml:space="preserve">by the Importer / </w:t>
      </w:r>
      <w:r w:rsidR="003F4A50" w:rsidRPr="00162E13">
        <w:rPr>
          <w:rFonts w:ascii="Arial" w:hAnsi="Arial" w:cs="Arial"/>
          <w:sz w:val="18"/>
          <w:szCs w:val="18"/>
        </w:rPr>
        <w:t xml:space="preserve">manufacturer </w:t>
      </w:r>
      <w:r w:rsidRPr="00162E13">
        <w:rPr>
          <w:rFonts w:ascii="Arial" w:hAnsi="Arial" w:cs="Arial"/>
          <w:sz w:val="18"/>
          <w:szCs w:val="18"/>
        </w:rPr>
        <w:t>of Record for the Consumer Product Safety Improvement Act of 2008, Section 14, where required.  This certificate confirms that the tests reported below</w:t>
      </w:r>
      <w:r w:rsidR="003F4A50" w:rsidRPr="003F4A50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have been completed for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by a third-party laboratory under a reasonable p</w:t>
      </w:r>
      <w:r>
        <w:rPr>
          <w:rFonts w:ascii="Arial" w:hAnsi="Arial" w:cs="Arial"/>
          <w:color w:val="000000"/>
          <w:sz w:val="18"/>
          <w:szCs w:val="18"/>
        </w:rPr>
        <w:t>rogra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m of testing and that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complies with rules, bans, standards or</w:t>
      </w:r>
      <w:r>
        <w:rPr>
          <w:rFonts w:ascii="Arial" w:hAnsi="Arial" w:cs="Arial"/>
          <w:color w:val="000000"/>
          <w:sz w:val="18"/>
          <w:szCs w:val="18"/>
        </w:rPr>
        <w:t xml:space="preserve"> regulations applicable to the product as listed above</w:t>
      </w:r>
      <w:r w:rsidRPr="00F75D50">
        <w:rPr>
          <w:rFonts w:ascii="Arial" w:hAnsi="Arial" w:cs="Arial"/>
          <w:color w:val="000000"/>
          <w:sz w:val="18"/>
          <w:szCs w:val="18"/>
        </w:rPr>
        <w:t>.  Th</w:t>
      </w:r>
      <w:r>
        <w:rPr>
          <w:rFonts w:ascii="Arial" w:hAnsi="Arial" w:cs="Arial"/>
          <w:color w:val="000000"/>
          <w:sz w:val="18"/>
          <w:szCs w:val="18"/>
        </w:rPr>
        <w:t>is certificate accompanies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and is also available from the importer 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/ manufacturer </w:t>
      </w:r>
      <w:r w:rsidRPr="00F75D50">
        <w:rPr>
          <w:rFonts w:ascii="Arial" w:hAnsi="Arial" w:cs="Arial"/>
          <w:color w:val="000000"/>
          <w:sz w:val="18"/>
          <w:szCs w:val="18"/>
        </w:rPr>
        <w:t>contact referenced above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 or you can find it located at www.endlessgames.com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. </w:t>
      </w:r>
      <w:r w:rsidRPr="00F75D50">
        <w:rPr>
          <w:rFonts w:ascii="Arial" w:hAnsi="Arial" w:cs="Arial"/>
          <w:sz w:val="18"/>
          <w:szCs w:val="18"/>
        </w:rPr>
        <w:t xml:space="preserve">The information set forth herein is presented in good faith and is believed to be accurate and correct as of the date hereof and is subject to change </w:t>
      </w:r>
      <w:r>
        <w:rPr>
          <w:rFonts w:ascii="Arial" w:hAnsi="Arial" w:cs="Arial"/>
          <w:sz w:val="18"/>
          <w:szCs w:val="18"/>
        </w:rPr>
        <w:t xml:space="preserve">without further notice.  </w:t>
      </w:r>
    </w:p>
    <w:sectPr w:rsidR="00F96DD8" w:rsidRPr="003F4A50" w:rsidSect="00C56CE3">
      <w:pgSz w:w="12240" w:h="15840" w:code="1"/>
      <w:pgMar w:top="288" w:right="720" w:bottom="288" w:left="7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EC6A0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0EAAB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61C38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DC0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02EB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A80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36E5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44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466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70D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FD"/>
    <w:rsid w:val="000106CF"/>
    <w:rsid w:val="000557FD"/>
    <w:rsid w:val="00062002"/>
    <w:rsid w:val="00076885"/>
    <w:rsid w:val="00087ABD"/>
    <w:rsid w:val="000F378A"/>
    <w:rsid w:val="00107006"/>
    <w:rsid w:val="00150117"/>
    <w:rsid w:val="001522E8"/>
    <w:rsid w:val="00162E13"/>
    <w:rsid w:val="001D1F6B"/>
    <w:rsid w:val="001D61AF"/>
    <w:rsid w:val="002F0074"/>
    <w:rsid w:val="0035713A"/>
    <w:rsid w:val="00393005"/>
    <w:rsid w:val="003F4A50"/>
    <w:rsid w:val="00405C5C"/>
    <w:rsid w:val="004A6741"/>
    <w:rsid w:val="004F7F13"/>
    <w:rsid w:val="005B3AEB"/>
    <w:rsid w:val="005E1C44"/>
    <w:rsid w:val="00624BD7"/>
    <w:rsid w:val="006C1943"/>
    <w:rsid w:val="006C735E"/>
    <w:rsid w:val="006E045F"/>
    <w:rsid w:val="007353BA"/>
    <w:rsid w:val="00827E22"/>
    <w:rsid w:val="008D0DEA"/>
    <w:rsid w:val="009E7A11"/>
    <w:rsid w:val="00AE5224"/>
    <w:rsid w:val="00AF4D3B"/>
    <w:rsid w:val="00B13D2D"/>
    <w:rsid w:val="00B44705"/>
    <w:rsid w:val="00C14756"/>
    <w:rsid w:val="00C56CE3"/>
    <w:rsid w:val="00E721D5"/>
    <w:rsid w:val="00EB24DA"/>
    <w:rsid w:val="00F75D50"/>
    <w:rsid w:val="00F96DD8"/>
    <w:rsid w:val="00FA7D42"/>
    <w:rsid w:val="00FC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A5F1836"/>
  <w14:defaultImageDpi w14:val="0"/>
  <w15:docId w15:val="{B4D9BD8E-B75B-46E9-BF3D-18C4E33F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E1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COMPLIANCE</vt:lpstr>
    </vt:vector>
  </TitlesOfParts>
  <Company>Microsoft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COMPLIANCE</dc:title>
  <dc:creator>Lisa</dc:creator>
  <cp:lastModifiedBy>Michael Gasser</cp:lastModifiedBy>
  <cp:revision>4</cp:revision>
  <cp:lastPrinted>2013-03-01T15:27:00Z</cp:lastPrinted>
  <dcterms:created xsi:type="dcterms:W3CDTF">2016-09-19T15:09:00Z</dcterms:created>
  <dcterms:modified xsi:type="dcterms:W3CDTF">2016-09-19T15:16:00Z</dcterms:modified>
</cp:coreProperties>
</file>